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D" w:rsidRDefault="00CB7FED" w:rsidP="00A4747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285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  <w:r w:rsidRPr="00A47477">
        <w:rPr>
          <w:rFonts w:ascii="Times New Roman" w:hAnsi="Times New Roman" w:cs="Times New Roman"/>
          <w:b/>
          <w:bCs/>
          <w:szCs w:val="24"/>
          <w:lang w:val="ru-RU"/>
        </w:rPr>
        <w:t xml:space="preserve">Кубок Республики Марий Эл по спортивному туризму </w:t>
      </w:r>
      <w:r w:rsidR="00A47477" w:rsidRPr="00A47477">
        <w:rPr>
          <w:rFonts w:ascii="Times New Roman" w:hAnsi="Times New Roman" w:cs="Times New Roman"/>
          <w:b/>
          <w:bCs/>
          <w:szCs w:val="24"/>
          <w:lang w:val="ru-RU"/>
        </w:rPr>
        <w:t xml:space="preserve">на пешеходных дистанциях </w:t>
      </w:r>
      <w:r w:rsidRPr="00A47477">
        <w:rPr>
          <w:rFonts w:ascii="Times New Roman" w:hAnsi="Times New Roman" w:cs="Times New Roman"/>
          <w:b/>
          <w:bCs/>
          <w:szCs w:val="24"/>
          <w:lang w:val="ru-RU"/>
        </w:rPr>
        <w:t>в закрытых помещениях</w:t>
      </w:r>
    </w:p>
    <w:p w:rsidR="00A47477" w:rsidRPr="00A47477" w:rsidRDefault="00A47477" w:rsidP="00A4747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285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  <w:r>
        <w:rPr>
          <w:rFonts w:ascii="Times New Roman" w:hAnsi="Times New Roman" w:cs="Times New Roman"/>
          <w:b/>
          <w:bCs/>
          <w:szCs w:val="24"/>
          <w:lang w:val="ru-RU"/>
        </w:rPr>
        <w:t xml:space="preserve">Открытые Республиканские соревнования по </w:t>
      </w:r>
      <w:r w:rsidRPr="00A47477">
        <w:rPr>
          <w:rFonts w:ascii="Times New Roman" w:hAnsi="Times New Roman" w:cs="Times New Roman"/>
          <w:b/>
          <w:bCs/>
          <w:szCs w:val="24"/>
          <w:lang w:val="ru-RU"/>
        </w:rPr>
        <w:t>спортивному туризму на пешеходных дистанциях в закрытых помещениях</w:t>
      </w:r>
      <w:r>
        <w:rPr>
          <w:rFonts w:ascii="Times New Roman" w:hAnsi="Times New Roman" w:cs="Times New Roman"/>
          <w:b/>
          <w:bCs/>
          <w:szCs w:val="24"/>
          <w:lang w:val="ru-RU"/>
        </w:rPr>
        <w:t xml:space="preserve"> – Кубок Республики Марий Эл</w:t>
      </w:r>
    </w:p>
    <w:p w:rsidR="00CB7FED" w:rsidRPr="00D52C03" w:rsidRDefault="00CB7FED" w:rsidP="00E7645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7FED" w:rsidRPr="00D52C03" w:rsidRDefault="00A47477" w:rsidP="00E76454">
      <w:pPr>
        <w:widowControl w:val="0"/>
        <w:pBdr>
          <w:bottom w:val="thinThickSmallGap" w:sz="24" w:space="1" w:color="auto"/>
        </w:pBdr>
        <w:tabs>
          <w:tab w:val="left" w:pos="7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7477">
        <w:rPr>
          <w:rFonts w:ascii="Bookman Old Style" w:hAnsi="Bookman Old Style" w:cs="Bookman Old Style"/>
          <w:i/>
          <w:lang w:val="ru-RU"/>
        </w:rPr>
        <w:t xml:space="preserve">03 - 04 декабря </w:t>
      </w:r>
      <w:r>
        <w:rPr>
          <w:rFonts w:ascii="Bookman Old Style" w:hAnsi="Bookman Old Style" w:cs="Bookman Old Style"/>
          <w:i/>
          <w:lang w:val="ru-RU"/>
        </w:rPr>
        <w:t xml:space="preserve"> </w:t>
      </w:r>
      <w:r w:rsidR="00BE095D">
        <w:rPr>
          <w:rFonts w:ascii="Book Antiqua" w:hAnsi="Book Antiqua" w:cs="Book Antiqua"/>
          <w:i/>
          <w:iCs/>
          <w:sz w:val="24"/>
          <w:szCs w:val="24"/>
          <w:lang w:val="ru-RU"/>
        </w:rPr>
        <w:t>2016 год</w:t>
      </w:r>
      <w:r>
        <w:rPr>
          <w:rFonts w:ascii="Book Antiqua" w:hAnsi="Book Antiqua" w:cs="Book Antiqua"/>
          <w:i/>
          <w:iCs/>
          <w:sz w:val="24"/>
          <w:szCs w:val="24"/>
          <w:lang w:val="ru-RU"/>
        </w:rPr>
        <w:t>а</w:t>
      </w:r>
      <w:r w:rsidR="00CB7FED" w:rsidRPr="00D52C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CB7FED">
        <w:rPr>
          <w:rFonts w:ascii="Book Antiqua" w:hAnsi="Book Antiqua" w:cs="Book Antiqua"/>
          <w:i/>
          <w:iCs/>
          <w:sz w:val="24"/>
          <w:szCs w:val="24"/>
          <w:lang w:val="ru-RU"/>
        </w:rPr>
        <w:t>Куженерский</w:t>
      </w:r>
      <w:proofErr w:type="spellEnd"/>
      <w:r w:rsidR="00CB7FED">
        <w:rPr>
          <w:rFonts w:ascii="Book Antiqua" w:hAnsi="Book Antiqua" w:cs="Book Antiqua"/>
          <w:i/>
          <w:iCs/>
          <w:sz w:val="24"/>
          <w:szCs w:val="24"/>
          <w:lang w:val="ru-RU"/>
        </w:rPr>
        <w:t xml:space="preserve"> район</w:t>
      </w:r>
      <w:r w:rsidR="00CB7FED" w:rsidRPr="00D52C03">
        <w:rPr>
          <w:rFonts w:ascii="Book Antiqua" w:hAnsi="Book Antiqua" w:cs="Book Antiqua"/>
          <w:i/>
          <w:iCs/>
          <w:sz w:val="24"/>
          <w:szCs w:val="24"/>
          <w:lang w:val="ru-RU"/>
        </w:rPr>
        <w:t xml:space="preserve">, </w:t>
      </w:r>
      <w:r w:rsidR="00CB7FED">
        <w:rPr>
          <w:rFonts w:ascii="Book Antiqua" w:hAnsi="Book Antiqua" w:cs="Book Antiqua"/>
          <w:i/>
          <w:iCs/>
          <w:sz w:val="24"/>
          <w:szCs w:val="24"/>
          <w:lang w:val="ru-RU"/>
        </w:rPr>
        <w:t>п</w:t>
      </w:r>
      <w:r w:rsidR="00CB7FED" w:rsidRPr="00D52C03">
        <w:rPr>
          <w:rFonts w:ascii="Book Antiqua" w:hAnsi="Book Antiqua" w:cs="Book Antiqua"/>
          <w:i/>
          <w:iCs/>
          <w:sz w:val="24"/>
          <w:szCs w:val="24"/>
          <w:lang w:val="ru-RU"/>
        </w:rPr>
        <w:t xml:space="preserve">. </w:t>
      </w:r>
      <w:r w:rsidR="00CB7FED">
        <w:rPr>
          <w:rFonts w:ascii="Book Antiqua" w:hAnsi="Book Antiqua" w:cs="Book Antiqua"/>
          <w:i/>
          <w:iCs/>
          <w:sz w:val="24"/>
          <w:szCs w:val="24"/>
          <w:lang w:val="ru-RU"/>
        </w:rPr>
        <w:t>Куженер</w:t>
      </w:r>
    </w:p>
    <w:p w:rsidR="00CB7FED" w:rsidRPr="00E76454" w:rsidRDefault="00CB7FED">
      <w:pPr>
        <w:widowControl w:val="0"/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CB7FED" w:rsidRPr="00AB3A25" w:rsidRDefault="00CB7FED" w:rsidP="00E7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0549C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ОБЩИЕ УСЛОВИЯ</w:t>
      </w:r>
    </w:p>
    <w:p w:rsidR="00CB7FED" w:rsidRPr="00AB3A25" w:rsidRDefault="00CB7FED">
      <w:pPr>
        <w:widowControl w:val="0"/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 w:cs="Times New Roman"/>
          <w:sz w:val="26"/>
          <w:szCs w:val="26"/>
          <w:lang w:val="ru-RU"/>
        </w:rPr>
      </w:pPr>
    </w:p>
    <w:p w:rsidR="00CB7FED" w:rsidRPr="00481D4C" w:rsidRDefault="00481D4C" w:rsidP="008F244C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="Cambria" w:hAnsi="Cambria" w:cs="Times New Roman"/>
          <w:b/>
          <w:bCs/>
          <w:sz w:val="26"/>
          <w:szCs w:val="26"/>
          <w:lang w:val="ru-RU"/>
        </w:rPr>
      </w:pPr>
      <w:r w:rsidRPr="00481D4C">
        <w:rPr>
          <w:rFonts w:ascii="Cambria" w:hAnsi="Cambria"/>
          <w:sz w:val="26"/>
          <w:szCs w:val="26"/>
          <w:lang w:val="ru-RU"/>
        </w:rPr>
        <w:t>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-пешеходная» (2015 год, далее «Регламент»).</w:t>
      </w:r>
    </w:p>
    <w:p w:rsidR="00CB7FED" w:rsidRPr="00AB3A25" w:rsidRDefault="00CB7FE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Уточнения, </w:t>
      </w:r>
      <w:bookmarkStart w:id="0" w:name="_GoBack"/>
      <w:bookmarkEnd w:id="0"/>
      <w:r w:rsidRPr="00AB3A25">
        <w:rPr>
          <w:rFonts w:ascii="Cambria" w:hAnsi="Cambria" w:cs="Cambria"/>
          <w:sz w:val="26"/>
          <w:szCs w:val="26"/>
          <w:lang w:val="ru-RU"/>
        </w:rPr>
        <w:t xml:space="preserve">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 </w:t>
      </w:r>
    </w:p>
    <w:p w:rsidR="00CB7FED" w:rsidRPr="00AB3A25" w:rsidRDefault="00CB7F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E76454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Ссылки даны на пункты «Регламента». </w:t>
      </w:r>
    </w:p>
    <w:p w:rsidR="00CB7FED" w:rsidRPr="00AB3A25" w:rsidRDefault="00CB7FE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31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Участники/связки (далее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/св.) за 5 минут до старта в обозначенной зоне проходят предстартовую проверку, на которой проверяется снаряжение. 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 должны выполнить все требования судьи.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/св., опоздавшие к началу предстартовой проверки, к старту не допускаются. </w:t>
      </w:r>
    </w:p>
    <w:p w:rsidR="00CB7FED" w:rsidRPr="00AB3A25" w:rsidRDefault="00CB7FE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Соревнования проводятся по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бесштрафовой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 системе оценки нарушений согласно п. </w:t>
      </w:r>
      <w:r w:rsidR="000972F0">
        <w:rPr>
          <w:rFonts w:ascii="Cambria" w:hAnsi="Cambria" w:cs="Cambria"/>
          <w:sz w:val="26"/>
          <w:szCs w:val="26"/>
          <w:lang w:val="ru-RU"/>
        </w:rPr>
        <w:t>6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.2. </w:t>
      </w:r>
    </w:p>
    <w:p w:rsidR="00CB7FED" w:rsidRPr="00AB3A25" w:rsidRDefault="00CB7FE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На дистанции после каждого блока этапов участники могут оставить в </w:t>
      </w:r>
      <w:r w:rsidR="0006387B" w:rsidRPr="00AB3A25">
        <w:rPr>
          <w:rFonts w:ascii="Cambria" w:hAnsi="Cambria" w:cs="Cambria"/>
          <w:sz w:val="26"/>
          <w:szCs w:val="26"/>
          <w:lang w:val="ru-RU"/>
        </w:rPr>
        <w:t xml:space="preserve">коридоре </w:t>
      </w:r>
      <w:r w:rsidR="0040549C">
        <w:rPr>
          <w:rFonts w:ascii="Cambria" w:hAnsi="Cambria" w:cs="Cambria"/>
          <w:sz w:val="26"/>
          <w:szCs w:val="26"/>
          <w:lang w:val="ru-RU"/>
        </w:rPr>
        <w:t xml:space="preserve">своей </w:t>
      </w:r>
      <w:r w:rsidR="0006387B" w:rsidRPr="00AB3A25">
        <w:rPr>
          <w:rFonts w:ascii="Cambria" w:hAnsi="Cambria" w:cs="Cambria"/>
          <w:sz w:val="26"/>
          <w:szCs w:val="26"/>
          <w:lang w:val="ru-RU"/>
        </w:rPr>
        <w:t>нитки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 снаряжение, которое не используется далее по дистанции. </w:t>
      </w:r>
    </w:p>
    <w:p w:rsidR="00CB7FED" w:rsidRPr="00AB3A25" w:rsidRDefault="00CB7F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ТО оборудованы разъёмными судейскими карабинами. </w:t>
      </w:r>
    </w:p>
    <w:p w:rsidR="00CB7FED" w:rsidRPr="00AB3A25" w:rsidRDefault="00CB7F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CB7FED" w:rsidRPr="00AB3A25" w:rsidRDefault="00CB7FED" w:rsidP="004D77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Блоки этапов проходятся без потери страховки и самостраховки.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" w:name="page3"/>
      <w:bookmarkEnd w:id="1"/>
      <w:r w:rsidRPr="00AB3A25">
        <w:rPr>
          <w:rFonts w:ascii="Cambria" w:hAnsi="Cambria" w:cs="Cambria"/>
          <w:sz w:val="26"/>
          <w:szCs w:val="26"/>
          <w:lang w:val="ru-RU"/>
        </w:rPr>
        <w:t xml:space="preserve">Нарушение, указанное в п. 13 Таблицы </w:t>
      </w:r>
      <w:r w:rsidR="000972F0">
        <w:rPr>
          <w:rFonts w:ascii="Cambria" w:hAnsi="Cambria" w:cs="Cambria"/>
          <w:sz w:val="26"/>
          <w:szCs w:val="26"/>
          <w:lang w:val="ru-RU"/>
        </w:rPr>
        <w:t>6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.1, будет трактоваться следующим образом: при отсутствии или прекращении страховки, самостраховки участник должен исправить нарушение, достигнуть БЗ ЦС этапа (блока этапов), вернуться на ИС этапа (блока этапов) по КОД и начать прохождение этапа (блока этапов) сначала. </w:t>
      </w: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6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D4622" w:rsidRPr="00C20D98" w:rsidRDefault="00DD4622" w:rsidP="00DD46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left="426" w:hanging="426"/>
        <w:jc w:val="both"/>
        <w:rPr>
          <w:rFonts w:asciiTheme="majorHAnsi" w:hAnsiTheme="majorHAnsi" w:cs="Times New Roman"/>
          <w:bCs/>
          <w:sz w:val="26"/>
          <w:szCs w:val="26"/>
          <w:lang w:val="ru-RU"/>
        </w:rPr>
      </w:pPr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>На дистанции «</w:t>
      </w:r>
      <w:proofErr w:type="spellStart"/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>дистанция-пешеходная-связка</w:t>
      </w:r>
      <w:proofErr w:type="spellEnd"/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>»</w:t>
      </w:r>
      <w:r w:rsidR="00A47477">
        <w:rPr>
          <w:rFonts w:asciiTheme="majorHAnsi" w:hAnsiTheme="majorHAnsi" w:cs="Times New Roman"/>
          <w:bCs/>
          <w:sz w:val="26"/>
          <w:szCs w:val="26"/>
          <w:lang w:val="ru-RU"/>
        </w:rPr>
        <w:t xml:space="preserve"> </w:t>
      </w:r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 xml:space="preserve">участник, находящийся в </w:t>
      </w:r>
      <w:proofErr w:type="gramStart"/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>ОЗ</w:t>
      </w:r>
      <w:proofErr w:type="gramEnd"/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 xml:space="preserve"> блока этапов, должен непрерывно обеспечиваться ВКС,</w:t>
      </w:r>
      <w:r w:rsidR="000972F0">
        <w:rPr>
          <w:rFonts w:asciiTheme="majorHAnsi" w:hAnsiTheme="majorHAnsi" w:cs="Times New Roman"/>
          <w:bCs/>
          <w:sz w:val="26"/>
          <w:szCs w:val="26"/>
          <w:lang w:val="ru-RU"/>
        </w:rPr>
        <w:t xml:space="preserve"> даже если он находится на </w:t>
      </w:r>
      <w:proofErr w:type="spellStart"/>
      <w:r w:rsidR="000972F0">
        <w:rPr>
          <w:rFonts w:asciiTheme="majorHAnsi" w:hAnsiTheme="majorHAnsi" w:cs="Times New Roman"/>
          <w:bCs/>
          <w:sz w:val="26"/>
          <w:szCs w:val="26"/>
          <w:lang w:val="ru-RU"/>
        </w:rPr>
        <w:t>самостраховке</w:t>
      </w:r>
      <w:proofErr w:type="spellEnd"/>
      <w:r w:rsidR="00A47477">
        <w:rPr>
          <w:rFonts w:asciiTheme="majorHAnsi" w:hAnsiTheme="majorHAnsi" w:cs="Times New Roman"/>
          <w:bCs/>
          <w:sz w:val="26"/>
          <w:szCs w:val="26"/>
          <w:lang w:val="ru-RU"/>
        </w:rPr>
        <w:t xml:space="preserve"> </w:t>
      </w:r>
      <w:r w:rsidR="000972F0">
        <w:rPr>
          <w:rFonts w:asciiTheme="majorHAnsi" w:hAnsiTheme="majorHAnsi" w:cs="Times New Roman"/>
          <w:bCs/>
          <w:sz w:val="26"/>
          <w:szCs w:val="26"/>
          <w:lang w:val="ru-RU"/>
        </w:rPr>
        <w:t>в ТО</w:t>
      </w:r>
      <w:r w:rsidRPr="00C20D98">
        <w:rPr>
          <w:rFonts w:asciiTheme="majorHAnsi" w:hAnsiTheme="majorHAnsi" w:cs="Times New Roman"/>
          <w:bCs/>
          <w:sz w:val="26"/>
          <w:szCs w:val="26"/>
          <w:lang w:val="ru-RU"/>
        </w:rPr>
        <w:t>.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>Выстёгивать ВСВ, ВКС</w:t>
      </w:r>
      <w:r w:rsidR="000F6011" w:rsidRPr="00AB3A25">
        <w:rPr>
          <w:rFonts w:ascii="Cambria" w:hAnsi="Cambria" w:cs="Cambria"/>
          <w:sz w:val="26"/>
          <w:szCs w:val="26"/>
          <w:lang w:val="ru-RU"/>
        </w:rPr>
        <w:t>, ВСС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 из точки крепления ИСС страхуемого участника, находящегося в ОЗ запрещается. В случае нарушения данного пункта участник снимается с дистанции. </w:t>
      </w:r>
    </w:p>
    <w:p w:rsidR="000F6011" w:rsidRPr="00AB3A25" w:rsidRDefault="000F6011" w:rsidP="00BE09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left="426" w:hanging="426"/>
        <w:jc w:val="both"/>
        <w:rPr>
          <w:rFonts w:ascii="Cambria" w:hAnsi="Cambria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Times New Roman"/>
          <w:bCs/>
          <w:sz w:val="26"/>
          <w:szCs w:val="26"/>
          <w:lang w:val="ru-RU"/>
        </w:rPr>
        <w:t>На дистанции «дистанция-пешеходная-связка»</w:t>
      </w:r>
      <w:r w:rsidRPr="00AB3A25">
        <w:rPr>
          <w:rFonts w:ascii="Cambria" w:hAnsi="Cambria" w:cs="Arial"/>
          <w:sz w:val="26"/>
          <w:szCs w:val="26"/>
          <w:lang w:val="ru-RU"/>
        </w:rPr>
        <w:t xml:space="preserve">при прохождении этапов (блоков этапов) обязательно нахождение на усе самостраховки на ТО в ОЗ в момент перестежки. При прохождении этапа первым действием участники обязаны встать на </w:t>
      </w:r>
      <w:proofErr w:type="spellStart"/>
      <w:r w:rsidRPr="00AB3A25">
        <w:rPr>
          <w:rFonts w:ascii="Cambria" w:hAnsi="Cambria" w:cs="Arial"/>
          <w:sz w:val="26"/>
          <w:szCs w:val="26"/>
          <w:lang w:val="ru-RU"/>
        </w:rPr>
        <w:t>самостраховку</w:t>
      </w:r>
      <w:proofErr w:type="spellEnd"/>
      <w:r w:rsidRPr="00AB3A25">
        <w:rPr>
          <w:rFonts w:ascii="Cambria" w:hAnsi="Cambria" w:cs="Arial"/>
          <w:sz w:val="26"/>
          <w:szCs w:val="26"/>
          <w:lang w:val="ru-RU"/>
        </w:rPr>
        <w:t xml:space="preserve"> в ТО в ОЗ до начала выполнения любых действий и могут отстегнуть её перед началом движения по следующему этапу. В случае невыполнения данного требования участник наказывается согласно п.6.2.4. (аналогично отсутствию или времен</w:t>
      </w:r>
      <w:r w:rsidR="0005677C">
        <w:rPr>
          <w:rFonts w:ascii="Cambria" w:hAnsi="Cambria" w:cs="Arial"/>
          <w:sz w:val="26"/>
          <w:szCs w:val="26"/>
          <w:lang w:val="ru-RU"/>
        </w:rPr>
        <w:t xml:space="preserve">ному прекращению </w:t>
      </w:r>
      <w:proofErr w:type="spellStart"/>
      <w:r w:rsidR="0005677C">
        <w:rPr>
          <w:rFonts w:ascii="Cambria" w:hAnsi="Cambria" w:cs="Arial"/>
          <w:sz w:val="26"/>
          <w:szCs w:val="26"/>
          <w:lang w:val="ru-RU"/>
        </w:rPr>
        <w:t>самостраховки</w:t>
      </w:r>
      <w:proofErr w:type="spellEnd"/>
      <w:r w:rsidR="0005677C">
        <w:rPr>
          <w:rFonts w:ascii="Cambria" w:hAnsi="Cambria" w:cs="Arial"/>
          <w:sz w:val="26"/>
          <w:szCs w:val="26"/>
          <w:lang w:val="ru-RU"/>
        </w:rPr>
        <w:t>).</w:t>
      </w: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1" w:lineRule="exact"/>
        <w:ind w:hanging="720"/>
        <w:rPr>
          <w:rFonts w:ascii="Cambria" w:hAnsi="Cambria" w:cs="Times New Roman"/>
          <w:b/>
          <w:bCs/>
          <w:sz w:val="26"/>
          <w:szCs w:val="26"/>
          <w:lang w:val="ru-RU"/>
        </w:rPr>
      </w:pPr>
    </w:p>
    <w:p w:rsidR="00CB7FED" w:rsidRPr="00AB3A25" w:rsidRDefault="00BE095D" w:rsidP="00BE095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/>
          <w:sz w:val="26"/>
          <w:szCs w:val="26"/>
          <w:lang w:val="ru-RU"/>
        </w:rPr>
        <w:t>Все снаряжение перед стартом не должно касаться пола.</w:t>
      </w:r>
      <w:r w:rsidR="00CB7FED" w:rsidRPr="00AB3A25">
        <w:rPr>
          <w:rFonts w:ascii="Cambria" w:hAnsi="Cambria" w:cs="Cambria"/>
          <w:sz w:val="26"/>
          <w:szCs w:val="26"/>
          <w:lang w:val="ru-RU"/>
        </w:rPr>
        <w:t xml:space="preserve">Волочение верёвок по дистанции разрешается. В случае если верёвка </w:t>
      </w:r>
      <w:proofErr w:type="spellStart"/>
      <w:r w:rsidR="00CB7FED"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="00CB7FED" w:rsidRPr="00AB3A25">
        <w:rPr>
          <w:rFonts w:ascii="Cambria" w:hAnsi="Cambria" w:cs="Cambria"/>
          <w:sz w:val="26"/>
          <w:szCs w:val="26"/>
          <w:lang w:val="ru-RU"/>
        </w:rPr>
        <w:t xml:space="preserve">/св. перетирает другую верёвку, то по требованию судьи необходимо исключить перетирание. </w:t>
      </w: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1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1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BE09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8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По п. 7.3.4 при выполнении страховки из РЗ, необорудованной ТО в БЗ,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самостраховка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 страхующему участнику не</w:t>
      </w:r>
      <w:r w:rsidR="00BE095D" w:rsidRPr="00AB3A25">
        <w:rPr>
          <w:rFonts w:ascii="Cambria" w:hAnsi="Cambria" w:cs="Cambria"/>
          <w:sz w:val="26"/>
          <w:szCs w:val="26"/>
          <w:lang w:val="ru-RU"/>
        </w:rPr>
        <w:t xml:space="preserve"> требуется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. Свободный конец страховочной верёвки закрепляется в точку крепления к ИСС страхующего участника. </w:t>
      </w: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2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4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3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3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2" w:name="page5"/>
      <w:bookmarkEnd w:id="2"/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40" w:lineRule="exact"/>
        <w:ind w:hanging="720"/>
        <w:rPr>
          <w:rFonts w:ascii="Symbol" w:hAnsi="Symbol" w:cs="Symbol"/>
          <w:sz w:val="26"/>
          <w:szCs w:val="26"/>
          <w:lang w:val="ru-RU"/>
        </w:rPr>
      </w:pPr>
    </w:p>
    <w:p w:rsidR="00BE095D" w:rsidRPr="00D43EC2" w:rsidRDefault="00BE095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Theme="majorHAnsi" w:hAnsiTheme="majorHAnsi" w:cs="Times New Roman"/>
          <w:b/>
          <w:bCs/>
          <w:sz w:val="26"/>
          <w:szCs w:val="26"/>
          <w:lang w:val="ru-RU"/>
        </w:rPr>
      </w:pPr>
      <w:r w:rsidRPr="00AB3A25">
        <w:rPr>
          <w:rFonts w:asciiTheme="majorHAnsi" w:hAnsiTheme="majorHAnsi" w:cs="Arial"/>
          <w:sz w:val="26"/>
          <w:szCs w:val="26"/>
          <w:lang w:val="ru-RU"/>
        </w:rPr>
        <w:t>По п.7.10.8 «На спуске с применением ФСУ при нахождении в ОЗ перильная верёвка должна удерживаться рукой, расположенной после ФСУ (регулирующей рукой)»</w:t>
      </w:r>
    </w:p>
    <w:p w:rsidR="00D43EC2" w:rsidRPr="00D43EC2" w:rsidRDefault="00D43EC2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="Cambria" w:hAnsi="Cambria" w:cs="Times New Roman"/>
          <w:b/>
          <w:bCs/>
          <w:sz w:val="26"/>
          <w:szCs w:val="26"/>
          <w:lang w:val="ru-RU"/>
        </w:rPr>
      </w:pPr>
      <w:r w:rsidRPr="00D43EC2">
        <w:rPr>
          <w:rFonts w:ascii="Cambria" w:hAnsi="Cambria"/>
          <w:sz w:val="26"/>
          <w:szCs w:val="26"/>
          <w:lang w:val="ru-RU"/>
        </w:rPr>
        <w:t xml:space="preserve">Длина перил на спусках </w:t>
      </w:r>
      <w:r>
        <w:rPr>
          <w:rFonts w:ascii="Cambria" w:hAnsi="Cambria"/>
          <w:sz w:val="26"/>
          <w:szCs w:val="26"/>
          <w:lang w:val="ru-RU"/>
        </w:rPr>
        <w:t>долж</w:t>
      </w:r>
      <w:r w:rsidRPr="00D43EC2">
        <w:rPr>
          <w:rFonts w:ascii="Cambria" w:hAnsi="Cambria"/>
          <w:sz w:val="26"/>
          <w:szCs w:val="26"/>
          <w:lang w:val="ru-RU"/>
        </w:rPr>
        <w:t>на быть не менее 8 м</w:t>
      </w:r>
      <w:r>
        <w:rPr>
          <w:rFonts w:ascii="Cambria" w:hAnsi="Cambria"/>
          <w:sz w:val="26"/>
          <w:szCs w:val="26"/>
          <w:lang w:val="ru-RU"/>
        </w:rPr>
        <w:t>етров.</w:t>
      </w:r>
    </w:p>
    <w:p w:rsidR="00CB7FED" w:rsidRPr="00AB3A25" w:rsidRDefault="00CB7FED" w:rsidP="000577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" w:lineRule="exact"/>
        <w:ind w:hanging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При снятии с этапа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 не имеют права проходить этап второй раз.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Пропуск этапа ведёт к снятию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 с дистанции.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lastRenderedPageBreak/>
        <w:t xml:space="preserve">Снятие с блока этапов считается как снятие с одного этапа.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34" w:right="80" w:hanging="43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Натяжение и крепление перил навесной переправы разрешено только в судейскую ТО, либо на петлю, выполненную из двойной основной веревки. При этом петля может отходить от судейской ТО не более чем на </w:t>
      </w:r>
      <w:smartTag w:uri="urn:schemas-microsoft-com:office:smarttags" w:element="metricconverter">
        <w:smartTagPr>
          <w:attr w:name="ProductID" w:val="1 м"/>
        </w:smartTagPr>
        <w:r w:rsidRPr="00AB3A25">
          <w:rPr>
            <w:rFonts w:ascii="Cambria" w:hAnsi="Cambria" w:cs="Cambria"/>
            <w:sz w:val="26"/>
            <w:szCs w:val="26"/>
            <w:lang w:val="ru-RU"/>
          </w:rPr>
          <w:t>1 м</w:t>
        </w:r>
      </w:smartTag>
      <w:r w:rsidRPr="00AB3A25">
        <w:rPr>
          <w:rFonts w:ascii="Cambria" w:hAnsi="Cambria" w:cs="Cambria"/>
          <w:sz w:val="26"/>
          <w:szCs w:val="26"/>
          <w:lang w:val="ru-RU"/>
        </w:rPr>
        <w:t xml:space="preserve">. Крепление полиспаста разрешено только в судейскую ТО.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8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3A25">
        <w:rPr>
          <w:rFonts w:ascii="Cambria" w:hAnsi="Cambria" w:cs="Cambria"/>
          <w:sz w:val="26"/>
          <w:szCs w:val="26"/>
          <w:lang w:val="ru-RU"/>
        </w:rPr>
        <w:t xml:space="preserve">На прохождение дистанции устанавливается ОКВ. Если </w:t>
      </w: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 xml:space="preserve">/св. не укладываются в ОКВ, они получают снятие с дистанции и прекращают работу. КВ на прохождение этапов не устанавливается. На дистанциях возможно введение ПКВ. </w:t>
      </w:r>
    </w:p>
    <w:p w:rsidR="00CB7FED" w:rsidRPr="00AB3A25" w:rsidRDefault="00CB7FED" w:rsidP="00BE095D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1" w:lineRule="auto"/>
        <w:ind w:left="434" w:hanging="434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AB3A25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Pr="00AB3A25">
        <w:rPr>
          <w:rFonts w:ascii="Cambria" w:hAnsi="Cambria" w:cs="Cambria"/>
          <w:sz w:val="26"/>
          <w:szCs w:val="26"/>
          <w:lang w:val="ru-RU"/>
        </w:rPr>
        <w:t>/св., уложившиеся в ОКВ, но имеющие снятия с эта</w:t>
      </w:r>
      <w:r w:rsidR="00A47477">
        <w:rPr>
          <w:rFonts w:ascii="Cambria" w:hAnsi="Cambria" w:cs="Cambria"/>
          <w:sz w:val="26"/>
          <w:szCs w:val="26"/>
          <w:lang w:val="ru-RU"/>
        </w:rPr>
        <w:t xml:space="preserve">пов, занимают места после </w:t>
      </w:r>
      <w:proofErr w:type="spellStart"/>
      <w:r w:rsidR="00A47477">
        <w:rPr>
          <w:rFonts w:ascii="Cambria" w:hAnsi="Cambria" w:cs="Cambria"/>
          <w:sz w:val="26"/>
          <w:szCs w:val="26"/>
          <w:lang w:val="ru-RU"/>
        </w:rPr>
        <w:t>уч</w:t>
      </w:r>
      <w:proofErr w:type="spellEnd"/>
      <w:r w:rsidR="00A47477">
        <w:rPr>
          <w:rFonts w:ascii="Cambria" w:hAnsi="Cambria" w:cs="Cambria"/>
          <w:sz w:val="26"/>
          <w:szCs w:val="26"/>
          <w:lang w:val="ru-RU"/>
        </w:rPr>
        <w:t>/св.</w:t>
      </w:r>
      <w:r w:rsidRPr="00AB3A25">
        <w:rPr>
          <w:rFonts w:ascii="Cambria" w:hAnsi="Cambria" w:cs="Cambria"/>
          <w:sz w:val="26"/>
          <w:szCs w:val="26"/>
          <w:lang w:val="ru-RU"/>
        </w:rPr>
        <w:t xml:space="preserve">, прошедших дистанцию в ОКВ без снятий. При этом более высокое место занимают те, кто имеет меньшее количество снятий с этапов, а при равном количестве снятий с этапов – с меньшим временем прохождения дистанции. </w:t>
      </w:r>
    </w:p>
    <w:p w:rsidR="00CB7FED" w:rsidRPr="00AB3A25" w:rsidRDefault="00CB7FED" w:rsidP="00E7645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CB7FED" w:rsidRPr="00AB3A25" w:rsidRDefault="00CB7FED" w:rsidP="00E76454">
      <w:pPr>
        <w:widowControl w:val="0"/>
        <w:autoSpaceDE w:val="0"/>
        <w:autoSpaceDN w:val="0"/>
        <w:adjustRightInd w:val="0"/>
        <w:spacing w:after="0" w:line="240" w:lineRule="auto"/>
        <w:ind w:left="5914" w:hanging="43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AB3A25">
        <w:rPr>
          <w:rFonts w:ascii="Cambria" w:hAnsi="Cambria" w:cs="Cambria"/>
          <w:b/>
          <w:bCs/>
          <w:sz w:val="26"/>
          <w:szCs w:val="26"/>
          <w:lang w:val="ru-RU"/>
        </w:rPr>
        <w:t>Заместитель Главного судьи по судейству</w:t>
      </w:r>
    </w:p>
    <w:sectPr w:rsidR="00CB7FED" w:rsidRPr="00AB3A25" w:rsidSect="00E76454">
      <w:pgSz w:w="11906" w:h="16838"/>
      <w:pgMar w:top="567" w:right="567" w:bottom="567" w:left="567" w:header="720" w:footer="720" w:gutter="0"/>
      <w:cols w:space="720" w:equalWidth="0">
        <w:col w:w="107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486A5672"/>
    <w:lvl w:ilvl="0" w:tplc="BAEEB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987C7C56"/>
    <w:lvl w:ilvl="0" w:tplc="2EE8EE8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12D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3E3811"/>
    <w:multiLevelType w:val="hybridMultilevel"/>
    <w:tmpl w:val="57688C5C"/>
    <w:lvl w:ilvl="0" w:tplc="F25098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D20BF"/>
    <w:multiLevelType w:val="multilevel"/>
    <w:tmpl w:val="5EA2E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D40EE9"/>
    <w:multiLevelType w:val="multilevel"/>
    <w:tmpl w:val="E4EA72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722C87"/>
    <w:multiLevelType w:val="multilevel"/>
    <w:tmpl w:val="00004AE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4B3346"/>
    <w:multiLevelType w:val="multilevel"/>
    <w:tmpl w:val="00000BB3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E57F59"/>
    <w:multiLevelType w:val="multilevel"/>
    <w:tmpl w:val="EB1AC228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AF6EED"/>
    <w:multiLevelType w:val="multilevel"/>
    <w:tmpl w:val="5EA2E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A54197"/>
    <w:multiLevelType w:val="multilevel"/>
    <w:tmpl w:val="00000BB3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AEA7EF7"/>
    <w:multiLevelType w:val="hybridMultilevel"/>
    <w:tmpl w:val="5EA2E426"/>
    <w:lvl w:ilvl="0" w:tplc="000041B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71F71"/>
    <w:multiLevelType w:val="hybridMultilevel"/>
    <w:tmpl w:val="52309638"/>
    <w:lvl w:ilvl="0" w:tplc="9D345DA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11AF8"/>
    <w:multiLevelType w:val="multilevel"/>
    <w:tmpl w:val="00005AF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3605A"/>
    <w:rsid w:val="00022CF3"/>
    <w:rsid w:val="0005677C"/>
    <w:rsid w:val="000577B1"/>
    <w:rsid w:val="0006387B"/>
    <w:rsid w:val="000972F0"/>
    <w:rsid w:val="000F6011"/>
    <w:rsid w:val="00132F9D"/>
    <w:rsid w:val="00210EC6"/>
    <w:rsid w:val="00211484"/>
    <w:rsid w:val="00290450"/>
    <w:rsid w:val="002F7435"/>
    <w:rsid w:val="0031722F"/>
    <w:rsid w:val="003530B4"/>
    <w:rsid w:val="003A4C91"/>
    <w:rsid w:val="003B1BEE"/>
    <w:rsid w:val="003E068B"/>
    <w:rsid w:val="0040549C"/>
    <w:rsid w:val="0043605A"/>
    <w:rsid w:val="00470AFD"/>
    <w:rsid w:val="00481D4C"/>
    <w:rsid w:val="004C2391"/>
    <w:rsid w:val="004D77EE"/>
    <w:rsid w:val="005D3A3E"/>
    <w:rsid w:val="00611720"/>
    <w:rsid w:val="007046E6"/>
    <w:rsid w:val="007074FA"/>
    <w:rsid w:val="0072290F"/>
    <w:rsid w:val="007706E8"/>
    <w:rsid w:val="007D6A2F"/>
    <w:rsid w:val="00827CA0"/>
    <w:rsid w:val="008454B2"/>
    <w:rsid w:val="00893CC1"/>
    <w:rsid w:val="008B6176"/>
    <w:rsid w:val="008F244C"/>
    <w:rsid w:val="00A47477"/>
    <w:rsid w:val="00AB3A25"/>
    <w:rsid w:val="00BB3D2B"/>
    <w:rsid w:val="00BE095D"/>
    <w:rsid w:val="00C10DCA"/>
    <w:rsid w:val="00C20D98"/>
    <w:rsid w:val="00CB7FED"/>
    <w:rsid w:val="00D43EC2"/>
    <w:rsid w:val="00D52C03"/>
    <w:rsid w:val="00D556EA"/>
    <w:rsid w:val="00DD4622"/>
    <w:rsid w:val="00DF5373"/>
    <w:rsid w:val="00E43D0C"/>
    <w:rsid w:val="00E76454"/>
    <w:rsid w:val="00FA1A33"/>
    <w:rsid w:val="00FD4ED8"/>
    <w:rsid w:val="00FE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F3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0DCA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0F60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Республики Марий Эл по спортивному туризму в закрытых помещениях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Республики Марий Эл по спортивному туризму в закрытых помещениях</dc:title>
  <dc:creator>P</dc:creator>
  <cp:lastModifiedBy>Ложкина</cp:lastModifiedBy>
  <cp:revision>2</cp:revision>
  <cp:lastPrinted>2016-10-14T11:56:00Z</cp:lastPrinted>
  <dcterms:created xsi:type="dcterms:W3CDTF">2016-11-09T12:24:00Z</dcterms:created>
  <dcterms:modified xsi:type="dcterms:W3CDTF">2016-11-09T12:24:00Z</dcterms:modified>
</cp:coreProperties>
</file>